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84" w:rsidRPr="00C36F84" w:rsidRDefault="00C36F84" w:rsidP="00222E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Společnost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STRATOS 07, </w:t>
      </w:r>
      <w:r w:rsidR="00222E60" w:rsidRPr="00222E60">
        <w:rPr>
          <w:rFonts w:ascii="Times New Roman" w:hAnsi="Times New Roman" w:cs="Times New Roman"/>
          <w:b/>
          <w:sz w:val="24"/>
          <w:szCs w:val="24"/>
        </w:rPr>
        <w:t>IČ: 25095021</w:t>
      </w:r>
      <w:r w:rsidR="00222E60">
        <w:rPr>
          <w:rFonts w:ascii="Times New Roman" w:hAnsi="Times New Roman" w:cs="Times New Roman"/>
          <w:b/>
          <w:sz w:val="24"/>
          <w:szCs w:val="24"/>
        </w:rPr>
        <w:t xml:space="preserve">, se sídlem </w:t>
      </w:r>
      <w:r w:rsidR="00222E60" w:rsidRPr="00222E60">
        <w:rPr>
          <w:rFonts w:ascii="Times New Roman" w:hAnsi="Times New Roman" w:cs="Times New Roman"/>
          <w:b/>
          <w:sz w:val="24"/>
          <w:szCs w:val="24"/>
        </w:rPr>
        <w:t>Na Folimance 2122/13, 120 00   Praha 2 – Vinohrady</w:t>
      </w:r>
      <w:r w:rsidR="00C72058">
        <w:rPr>
          <w:rFonts w:ascii="Times New Roman" w:hAnsi="Times New Roman" w:cs="Times New Roman"/>
          <w:b/>
          <w:sz w:val="24"/>
          <w:szCs w:val="24"/>
        </w:rPr>
        <w:t>,</w:t>
      </w:r>
      <w:r w:rsidRPr="00C3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22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tímto</w:t>
      </w:r>
      <w:r w:rsidRPr="00C3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 rámci ochrany osobních údajů </w:t>
      </w:r>
      <w:r w:rsidR="00222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svých zákazníků (subjektů údajů) poskytuje tuto informaci</w:t>
      </w:r>
      <w:r w:rsidRPr="00C3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zásadách dodržování ochrany osobních údajů</w:t>
      </w:r>
      <w:r w:rsidR="00222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Správcem Vašich osobních údajů j</w:t>
      </w:r>
      <w:r w:rsidR="00222E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společnost </w:t>
      </w:r>
      <w:r w:rsidR="00222E60" w:rsidRPr="00222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STRATOS 07, </w:t>
      </w:r>
      <w:r w:rsidR="00222E60" w:rsidRPr="00222E60">
        <w:rPr>
          <w:rFonts w:ascii="Times New Roman" w:hAnsi="Times New Roman" w:cs="Times New Roman"/>
          <w:sz w:val="24"/>
          <w:szCs w:val="24"/>
        </w:rPr>
        <w:t xml:space="preserve">IČ: 25095021, </w:t>
      </w:r>
      <w:r w:rsidR="00222E60">
        <w:rPr>
          <w:rFonts w:ascii="Times New Roman" w:hAnsi="Times New Roman" w:cs="Times New Roman"/>
          <w:sz w:val="24"/>
          <w:szCs w:val="24"/>
        </w:rPr>
        <w:t>kterou je možné kontaktovat na adrese sídla</w:t>
      </w:r>
      <w:r w:rsidR="00222E60" w:rsidRPr="00222E60">
        <w:rPr>
          <w:rFonts w:ascii="Times New Roman" w:hAnsi="Times New Roman" w:cs="Times New Roman"/>
          <w:sz w:val="24"/>
          <w:szCs w:val="24"/>
        </w:rPr>
        <w:t xml:space="preserve"> Na Folimance 2122/13, 120 00 Praha 2 – Vinohrady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nebo na e-mailové adrese: </w:t>
      </w:r>
      <w:r w:rsidR="001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info@stratos07.cz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222E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souvislosti s ochranou osobních údajů správce určil pověřen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r w:rsidR="00222E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ochranu osobních údajů, kterého je možné kontaktovat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následující e-mailové adrese: </w:t>
      </w:r>
      <w:r w:rsidR="001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romana</w:t>
      </w:r>
      <w:r w:rsidR="00115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@stratos07.cz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Účelem zpracování osobních údajů </w:t>
      </w:r>
      <w:r w:rsidR="00222E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zejména 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zpracování osobních údajů v rozsahu nezbytném pro splnění smlouvy, jejíž smluvní stranou je </w:t>
      </w:r>
      <w:proofErr w:type="gramStart"/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zákazník - 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vyřizování</w:t>
      </w:r>
      <w:proofErr w:type="gramEnd"/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objednávek zákazníků (jednání o smluvním vztahu, plnění smlouvy, apod.),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 nezbytné pro splnění právní povinnosti naší společnosti a pro účely oprávněných zájmů naší společnosti či třetí strany, vyjma případů, kdy před těmito zájmy mají přednost zájmy nebo zá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kladní práva a svobody zákazníka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případný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přímý marketing. Právním základem pro zpracování osobních údajů je:</w:t>
      </w:r>
    </w:p>
    <w:p w:rsidR="001D7820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 Evropského parlamentu a Rady (EU) 2016/679 ze dne 27. 4. 2016,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ochraně fyzických osob v souvislosti se zpracováním os. údajů a o volném pohybu těchto údajů a o zrušení směrnice 95/46/ES</w:t>
      </w:r>
    </w:p>
    <w:p w:rsidR="001D7820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110/2019 Sb., o zpracování osobních údajů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Námi zpracovávané údaje mohou zahrnovat jméno, příjmení, </w:t>
      </w:r>
      <w:r w:rsidR="000C39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název-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firmu,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adresu bydliště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/sídla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telefonní číslo, e-mailovou adresu a datum narození 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identifikační číslo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zákazníka.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sobní údaje mohou být zpracovávány také jinými subjekty, avšak společnost 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STRATOS 07,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zůstan</w:t>
      </w:r>
      <w:r w:rsidR="001D78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C4ED6"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vždy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jejich správcem.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Naše společnost zpracovávané osobní údaje chrání před jejich zneužitím.</w:t>
      </w:r>
    </w:p>
    <w:p w:rsidR="00EC4ED6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Vaše osobní údaje budou uloženy a zpracovávány po dobu vyžadovanou právními předpisy (zejména soukromoprávními a daňovými předpisy) a po dobu nezbytnou k dosažení účelu jejich zpracování, nebo do doby odvolání souhlasu </w:t>
      </w:r>
      <w:r w:rsidR="00EC4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zákazníka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V případech, kdy budou vzneseny námitky proti zpracování osobních údajů získaných z jiných zdrojů pro účely přímého marketingu, u nás budou tyto osobní údaje uloženy tak, aby se předešlo jejich použití.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7. 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Zákazník má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právo žádat 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přístup ke svým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osobním údajům, právo na jejich opravu, výmaz či omezení jejich zpracování, stejně jako právo vznést námitky proti jejich zpracování a právo na jejich přenositelnost</w:t>
      </w:r>
      <w:r w:rsidR="000359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(vzory žádostí jsou dohledatelné na internetových stránkách naší společnosti nebo budou poskytnuty na základě dotazu adresovanému pověřenci pro ochranu os. údajů)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 Poskytnutí osobních údajů 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zákazníkem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dobrovolné, avšak neposkytnutí některých 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základních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údajů (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např.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39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název-firma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email nebo adresa bydliště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/sídla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 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zákazníkovi 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zabránit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13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okončit objednávku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tím i uzavřít smluvní vztah s naší společností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9. Svůj souhlas se zpracováním osobních údajů pro daný účel může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zákazník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kdykoliv odvolat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359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(vzor </w:t>
      </w:r>
      <w:bookmarkStart w:id="0" w:name="_GoBack"/>
      <w:bookmarkEnd w:id="0"/>
      <w:r w:rsidR="000359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poskytnut na základě dotazu adresovanému pověřenci pro ochranu os. údajů)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Tímto není dotčena zákonnost zpracování před takovým odvoláním souhlasu.</w:t>
      </w:r>
    </w:p>
    <w:p w:rsidR="00C36F84" w:rsidRPr="00C36F84" w:rsidRDefault="00C36F84" w:rsidP="00C36F84">
      <w:pPr>
        <w:spacing w:after="262" w:line="1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10. </w:t>
      </w:r>
      <w:r w:rsidR="00030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souvislosti s ochrannou osobních údajů je zákazník oprávněn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podat stížnost u Úřadu pro ochranu osobních údajů, Pplk. Sochora 727/27, 170 00 Praha 7, e-mail: posta@uoou.cz.</w:t>
      </w:r>
    </w:p>
    <w:p w:rsidR="00C36B7E" w:rsidRPr="00C36F84" w:rsidRDefault="00C36B7E" w:rsidP="00C36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B7E" w:rsidRPr="00C36F84" w:rsidSect="00C3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84"/>
    <w:rsid w:val="00030C29"/>
    <w:rsid w:val="000359F2"/>
    <w:rsid w:val="000C396D"/>
    <w:rsid w:val="00115B54"/>
    <w:rsid w:val="001D7820"/>
    <w:rsid w:val="00222E60"/>
    <w:rsid w:val="00C36B7E"/>
    <w:rsid w:val="00C36F84"/>
    <w:rsid w:val="00C72058"/>
    <w:rsid w:val="00DC135D"/>
    <w:rsid w:val="00E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59F3"/>
  <w15:docId w15:val="{ADEB1681-A573-45CE-83B1-DE5FF33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6F84"/>
    <w:rPr>
      <w:b/>
      <w:bCs/>
    </w:rPr>
  </w:style>
  <w:style w:type="character" w:customStyle="1" w:styleId="apple-converted-space">
    <w:name w:val="apple-converted-space"/>
    <w:basedOn w:val="Standardnpsmoodstavce"/>
    <w:rsid w:val="00C3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965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</dc:creator>
  <cp:lastModifiedBy>Romana Velková</cp:lastModifiedBy>
  <cp:revision>2</cp:revision>
  <dcterms:created xsi:type="dcterms:W3CDTF">2019-06-28T11:05:00Z</dcterms:created>
  <dcterms:modified xsi:type="dcterms:W3CDTF">2019-06-28T11:05:00Z</dcterms:modified>
</cp:coreProperties>
</file>